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386"/>
      </w:tblGrid>
      <w:tr w:rsidR="002D471F" w:rsidRPr="002D471F" w:rsidTr="00742604">
        <w:tc>
          <w:tcPr>
            <w:tcW w:w="3936" w:type="dxa"/>
          </w:tcPr>
          <w:p w:rsidR="002D471F" w:rsidRPr="002D471F" w:rsidRDefault="002D471F" w:rsidP="002D471F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D471F">
              <w:rPr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2316892" cy="952500"/>
                  <wp:effectExtent l="19050" t="0" r="7208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892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742604" w:rsidRPr="00742604" w:rsidRDefault="00742604" w:rsidP="00742604">
            <w:pPr>
              <w:jc w:val="center"/>
              <w:rPr>
                <w:rStyle w:val="11"/>
                <w:b/>
                <w:color w:val="000000"/>
                <w:sz w:val="32"/>
                <w:szCs w:val="32"/>
              </w:rPr>
            </w:pPr>
            <w:r w:rsidRPr="00742604">
              <w:rPr>
                <w:rStyle w:val="11"/>
                <w:b/>
                <w:color w:val="000000"/>
                <w:sz w:val="32"/>
                <w:szCs w:val="32"/>
              </w:rPr>
              <w:t>О создании и вводе в эксплуатацию сетей спутниковых дифференциальных геодезических станций (СДГС) и одиночных базовых станций (БС)</w:t>
            </w:r>
          </w:p>
          <w:p w:rsidR="002D471F" w:rsidRPr="002D471F" w:rsidRDefault="002D471F" w:rsidP="00CE1B00">
            <w:pPr>
              <w:shd w:val="clear" w:color="auto" w:fill="FDFDFD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742604" w:rsidRPr="00742604" w:rsidRDefault="00742604" w:rsidP="00742604">
      <w:pPr>
        <w:pStyle w:val="ab"/>
        <w:ind w:firstLine="709"/>
        <w:jc w:val="both"/>
        <w:rPr>
          <w:sz w:val="26"/>
          <w:szCs w:val="26"/>
        </w:rPr>
      </w:pPr>
      <w:r w:rsidRPr="00742604">
        <w:rPr>
          <w:rStyle w:val="11"/>
          <w:color w:val="000000"/>
          <w:sz w:val="26"/>
          <w:szCs w:val="26"/>
        </w:rPr>
        <w:t>Статьей 9 Федерального закона от 30.12.2015 № 431-Ф3 «О геодезии, картографии и пространственных данных и о внесении изменений в отдельные законодательные акты Российской Федерации» (далее - Закон 431-ФЗ) определен правовой режим, а также порядок создания и введения в эксплуатацию сетей СДГС.</w:t>
      </w:r>
    </w:p>
    <w:p w:rsidR="00742604" w:rsidRPr="00742604" w:rsidRDefault="00742604" w:rsidP="00742604">
      <w:pPr>
        <w:pStyle w:val="ab"/>
        <w:ind w:firstLine="709"/>
        <w:jc w:val="both"/>
        <w:rPr>
          <w:sz w:val="26"/>
          <w:szCs w:val="26"/>
        </w:rPr>
      </w:pPr>
      <w:r w:rsidRPr="00742604">
        <w:rPr>
          <w:rStyle w:val="11"/>
          <w:color w:val="000000"/>
          <w:sz w:val="26"/>
          <w:szCs w:val="26"/>
        </w:rPr>
        <w:t>При этом в Законе № 431-ФЗ отсутствуют положения о правовом режиме сетей СДГС, созданных до вступления в силу указанного закона, а ранее действующим Федеральным законом от 26.12.1995 № 209-ФЗ «О геодезии и картографии» вопросы создания и использования сетей СДГС не регулировались.</w:t>
      </w:r>
    </w:p>
    <w:p w:rsidR="00742604" w:rsidRPr="00742604" w:rsidRDefault="00742604" w:rsidP="00742604">
      <w:pPr>
        <w:pStyle w:val="ab"/>
        <w:ind w:firstLine="709"/>
        <w:jc w:val="both"/>
        <w:rPr>
          <w:sz w:val="26"/>
          <w:szCs w:val="26"/>
        </w:rPr>
      </w:pPr>
      <w:r w:rsidRPr="00742604">
        <w:rPr>
          <w:rStyle w:val="11"/>
          <w:color w:val="000000"/>
          <w:sz w:val="26"/>
          <w:szCs w:val="26"/>
        </w:rPr>
        <w:t>Частью 8 статьи 9 Закона 431-Ф3 установлено, что использование сетей СДГС допускается после передачи отчета о создании геодезической сети специального назначения и каталога координат пунктов указанной сети в федеральный фонд пространственных данных (ФФ</w:t>
      </w:r>
      <w:r w:rsidRPr="00742604">
        <w:rPr>
          <w:color w:val="000000"/>
          <w:sz w:val="26"/>
          <w:szCs w:val="26"/>
        </w:rPr>
        <w:t>ПД</w:t>
      </w:r>
      <w:r w:rsidRPr="00742604">
        <w:rPr>
          <w:rStyle w:val="11"/>
          <w:color w:val="000000"/>
          <w:sz w:val="26"/>
          <w:szCs w:val="26"/>
        </w:rPr>
        <w:t>).</w:t>
      </w:r>
    </w:p>
    <w:p w:rsidR="00742604" w:rsidRPr="00742604" w:rsidRDefault="00742604" w:rsidP="00742604">
      <w:pPr>
        <w:pStyle w:val="ab"/>
        <w:ind w:firstLine="709"/>
        <w:jc w:val="both"/>
        <w:rPr>
          <w:sz w:val="26"/>
          <w:szCs w:val="26"/>
        </w:rPr>
      </w:pPr>
      <w:r w:rsidRPr="00742604">
        <w:rPr>
          <w:rStyle w:val="11"/>
          <w:color w:val="000000"/>
          <w:sz w:val="26"/>
          <w:szCs w:val="26"/>
        </w:rPr>
        <w:t xml:space="preserve">В </w:t>
      </w:r>
      <w:proofErr w:type="gramStart"/>
      <w:r w:rsidRPr="00742604">
        <w:rPr>
          <w:rStyle w:val="11"/>
          <w:color w:val="000000"/>
          <w:sz w:val="26"/>
          <w:szCs w:val="26"/>
        </w:rPr>
        <w:t>соответствии</w:t>
      </w:r>
      <w:proofErr w:type="gramEnd"/>
      <w:r w:rsidRPr="00742604">
        <w:rPr>
          <w:rStyle w:val="11"/>
          <w:color w:val="000000"/>
          <w:sz w:val="26"/>
          <w:szCs w:val="26"/>
        </w:rPr>
        <w:t xml:space="preserve"> с частью 13 статьи 9 Закона 431-ФЗ информация, получаемая с использованием сетей СДГС, может использоваться, в том числе при осуществлении градостроительной и кадастровой деятельности, землеустройства, </w:t>
      </w:r>
      <w:proofErr w:type="spellStart"/>
      <w:r w:rsidRPr="00742604">
        <w:rPr>
          <w:rStyle w:val="11"/>
          <w:color w:val="000000"/>
          <w:sz w:val="26"/>
          <w:szCs w:val="26"/>
        </w:rPr>
        <w:t>недропользования</w:t>
      </w:r>
      <w:proofErr w:type="spellEnd"/>
      <w:r w:rsidRPr="00742604">
        <w:rPr>
          <w:rStyle w:val="11"/>
          <w:color w:val="000000"/>
          <w:sz w:val="26"/>
          <w:szCs w:val="26"/>
        </w:rPr>
        <w:t>, иной деятельности.</w:t>
      </w:r>
    </w:p>
    <w:p w:rsidR="00742604" w:rsidRPr="00742604" w:rsidRDefault="00742604" w:rsidP="00742604">
      <w:pPr>
        <w:pStyle w:val="ab"/>
        <w:ind w:firstLine="709"/>
        <w:jc w:val="both"/>
        <w:rPr>
          <w:sz w:val="26"/>
          <w:szCs w:val="26"/>
        </w:rPr>
      </w:pPr>
      <w:proofErr w:type="gramStart"/>
      <w:r w:rsidRPr="00742604">
        <w:rPr>
          <w:rStyle w:val="11"/>
          <w:color w:val="000000"/>
          <w:sz w:val="26"/>
          <w:szCs w:val="26"/>
        </w:rPr>
        <w:t xml:space="preserve">В соответствии с частью 3 статьи 5 Закона 431-Ф3 выполнение геодезических и картографических работ при осуществлении градостроительной и кадастровой деятельности, землеустройства, </w:t>
      </w:r>
      <w:proofErr w:type="spellStart"/>
      <w:r w:rsidRPr="00742604">
        <w:rPr>
          <w:rStyle w:val="11"/>
          <w:color w:val="000000"/>
          <w:sz w:val="26"/>
          <w:szCs w:val="26"/>
        </w:rPr>
        <w:t>недропользования</w:t>
      </w:r>
      <w:proofErr w:type="spellEnd"/>
      <w:r w:rsidRPr="00742604">
        <w:rPr>
          <w:rStyle w:val="11"/>
          <w:color w:val="000000"/>
          <w:sz w:val="26"/>
          <w:szCs w:val="26"/>
        </w:rPr>
        <w:t>, иной деятельности, в том числе при установлении, изменении и уточнении прохождения Государственной границы Российской Федерации (включая ее делимитацию, демаркацию), при установлении, изменении границ между субъектами Российской Федерации, границ муниципальных образований,</w:t>
      </w:r>
      <w:proofErr w:type="gramEnd"/>
      <w:r w:rsidRPr="00742604">
        <w:rPr>
          <w:rStyle w:val="11"/>
          <w:color w:val="000000"/>
          <w:sz w:val="26"/>
          <w:szCs w:val="26"/>
        </w:rPr>
        <w:t xml:space="preserve"> регулируется указанным законом.</w:t>
      </w:r>
    </w:p>
    <w:p w:rsidR="00742604" w:rsidRPr="00742604" w:rsidRDefault="00742604" w:rsidP="00742604">
      <w:pPr>
        <w:pStyle w:val="ab"/>
        <w:ind w:firstLine="709"/>
        <w:jc w:val="both"/>
        <w:rPr>
          <w:sz w:val="26"/>
          <w:szCs w:val="26"/>
        </w:rPr>
      </w:pPr>
      <w:r w:rsidRPr="00742604">
        <w:rPr>
          <w:rStyle w:val="11"/>
          <w:color w:val="000000"/>
          <w:sz w:val="26"/>
          <w:szCs w:val="26"/>
        </w:rPr>
        <w:t>Таким образом, использование субъектами геодезической и картографической деятельности при проведении вышеуказанных работ сетей СДГС, сведения о которых отсутствуют в ФФПД, является нарушением требований к выполнению геодезических и картографических работ и их результатам.</w:t>
      </w:r>
    </w:p>
    <w:p w:rsidR="00742604" w:rsidRPr="00742604" w:rsidRDefault="00742604" w:rsidP="00742604">
      <w:pPr>
        <w:pStyle w:val="ab"/>
        <w:ind w:firstLine="709"/>
        <w:jc w:val="both"/>
        <w:rPr>
          <w:sz w:val="26"/>
          <w:szCs w:val="26"/>
        </w:rPr>
      </w:pPr>
      <w:r w:rsidRPr="00742604">
        <w:rPr>
          <w:rStyle w:val="11"/>
          <w:color w:val="000000"/>
          <w:sz w:val="26"/>
          <w:szCs w:val="26"/>
        </w:rPr>
        <w:t>В настоящее время административная ответственность за указанное нарушение не установлена.</w:t>
      </w:r>
    </w:p>
    <w:p w:rsidR="00742604" w:rsidRPr="00742604" w:rsidRDefault="00742604" w:rsidP="00742604">
      <w:pPr>
        <w:pStyle w:val="ab"/>
        <w:ind w:firstLine="709"/>
        <w:jc w:val="both"/>
        <w:rPr>
          <w:sz w:val="26"/>
          <w:szCs w:val="26"/>
        </w:rPr>
      </w:pPr>
      <w:r w:rsidRPr="00742604">
        <w:rPr>
          <w:rStyle w:val="11"/>
          <w:color w:val="000000"/>
          <w:sz w:val="26"/>
          <w:szCs w:val="26"/>
        </w:rPr>
        <w:t xml:space="preserve">При этом согласно части 3 статьи 9 Закона 431-ФЗ создание геодезических </w:t>
      </w:r>
      <w:r w:rsidRPr="00742604">
        <w:rPr>
          <w:rStyle w:val="12pt"/>
          <w:color w:val="000000"/>
          <w:sz w:val="26"/>
          <w:szCs w:val="26"/>
        </w:rPr>
        <w:t xml:space="preserve">сетей специального назначения, в </w:t>
      </w:r>
      <w:r w:rsidRPr="00742604">
        <w:rPr>
          <w:rStyle w:val="11"/>
          <w:color w:val="000000"/>
          <w:sz w:val="26"/>
          <w:szCs w:val="26"/>
        </w:rPr>
        <w:t xml:space="preserve">том числе сетей </w:t>
      </w:r>
      <w:r w:rsidRPr="00742604">
        <w:rPr>
          <w:rStyle w:val="12pt"/>
          <w:color w:val="000000"/>
          <w:sz w:val="26"/>
          <w:szCs w:val="26"/>
        </w:rPr>
        <w:t xml:space="preserve">СДГС, </w:t>
      </w:r>
      <w:r w:rsidRPr="00742604">
        <w:rPr>
          <w:rStyle w:val="11"/>
          <w:color w:val="000000"/>
          <w:sz w:val="26"/>
          <w:szCs w:val="26"/>
        </w:rPr>
        <w:t>вправе осуществлять физические и юридические лица, имеющие лицензию на осуществление геодезической и картографической деятельности.</w:t>
      </w:r>
    </w:p>
    <w:p w:rsidR="002567C5" w:rsidRPr="00742604" w:rsidRDefault="00742604" w:rsidP="00742604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742604">
        <w:rPr>
          <w:rStyle w:val="11"/>
          <w:color w:val="000000"/>
          <w:sz w:val="26"/>
          <w:szCs w:val="26"/>
        </w:rPr>
        <w:t>Лицензионными требованиями, предъявляемыми к лицензиату на выполнение геодезических и картографических работ, являются, в том числе соблюдение требований к выполнению лицензируемых видов работ и их результатам, установленных частью 4 статьи 5 Закона 431-Ф3.</w:t>
      </w:r>
    </w:p>
    <w:sectPr w:rsidR="002567C5" w:rsidRPr="00742604" w:rsidSect="0074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471F"/>
    <w:rsid w:val="000303F5"/>
    <w:rsid w:val="002D471F"/>
    <w:rsid w:val="003A1195"/>
    <w:rsid w:val="003B707A"/>
    <w:rsid w:val="003C3957"/>
    <w:rsid w:val="004D2410"/>
    <w:rsid w:val="004D2A2A"/>
    <w:rsid w:val="00594E3E"/>
    <w:rsid w:val="00651CD1"/>
    <w:rsid w:val="00742604"/>
    <w:rsid w:val="00830737"/>
    <w:rsid w:val="008563A8"/>
    <w:rsid w:val="00A64F87"/>
    <w:rsid w:val="00B161E2"/>
    <w:rsid w:val="00BD7EA5"/>
    <w:rsid w:val="00CE1B00"/>
    <w:rsid w:val="00D94F2D"/>
    <w:rsid w:val="00DB4A58"/>
    <w:rsid w:val="00E90F94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paragraph" w:styleId="1">
    <w:name w:val="heading 1"/>
    <w:basedOn w:val="a"/>
    <w:link w:val="10"/>
    <w:uiPriority w:val="9"/>
    <w:qFormat/>
    <w:rsid w:val="002D4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D471F"/>
    <w:rPr>
      <w:color w:val="0000FF"/>
      <w:u w:val="single"/>
    </w:rPr>
  </w:style>
  <w:style w:type="character" w:customStyle="1" w:styleId="hits">
    <w:name w:val="hits"/>
    <w:basedOn w:val="a0"/>
    <w:rsid w:val="002D471F"/>
  </w:style>
  <w:style w:type="paragraph" w:styleId="a7">
    <w:name w:val="Normal (Web)"/>
    <w:basedOn w:val="a"/>
    <w:uiPriority w:val="99"/>
    <w:semiHidden/>
    <w:unhideWhenUsed/>
    <w:rsid w:val="002D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71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CE1B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E1B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742604"/>
    <w:pPr>
      <w:spacing w:after="0" w:line="240" w:lineRule="auto"/>
    </w:pPr>
  </w:style>
  <w:style w:type="character" w:customStyle="1" w:styleId="11">
    <w:name w:val="Основной текст Знак1"/>
    <w:basedOn w:val="a0"/>
    <w:uiPriority w:val="99"/>
    <w:rsid w:val="00742604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2pt">
    <w:name w:val="Основной текст + 12 pt"/>
    <w:aliases w:val="Интервал 0 pt1"/>
    <w:basedOn w:val="11"/>
    <w:uiPriority w:val="99"/>
    <w:rsid w:val="00742604"/>
    <w:rPr>
      <w:spacing w:val="5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4</cp:revision>
  <cp:lastPrinted>2018-06-26T13:26:00Z</cp:lastPrinted>
  <dcterms:created xsi:type="dcterms:W3CDTF">2018-06-19T10:48:00Z</dcterms:created>
  <dcterms:modified xsi:type="dcterms:W3CDTF">2018-06-26T13:26:00Z</dcterms:modified>
</cp:coreProperties>
</file>